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41" w:rsidRDefault="00862641" w:rsidP="00862641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6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Кодекс РФ об административных правонарушениях и ст. 28 Федерального закона «О безопасности дорожного движения»</w:t>
      </w:r>
    </w:p>
    <w:p w:rsidR="00862641" w:rsidRDefault="00862641" w:rsidP="00862641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С 01 сентября 2013 года вступил в силу Федеральный закон от 23.07.2013 № 196-ФЗ «О внесении изменений в</w:t>
      </w:r>
      <w:r w:rsidRPr="00862641">
        <w:rPr>
          <w:rStyle w:val="apple-converted-space"/>
          <w:color w:val="000000"/>
        </w:rPr>
        <w:t> </w:t>
      </w:r>
      <w:hyperlink r:id="rId4" w:history="1">
        <w:r w:rsidRPr="00862641">
          <w:rPr>
            <w:rStyle w:val="a4"/>
            <w:color w:val="3A8AD9"/>
          </w:rPr>
          <w:t>Кодекс РФ об административных правонарушениях</w:t>
        </w:r>
      </w:hyperlink>
      <w:r w:rsidRPr="00862641">
        <w:rPr>
          <w:rStyle w:val="apple-converted-space"/>
          <w:color w:val="000000"/>
        </w:rPr>
        <w:t> </w:t>
      </w:r>
      <w:r w:rsidRPr="00862641">
        <w:rPr>
          <w:color w:val="000000"/>
        </w:rPr>
        <w:t>и ст. 28 Федерального закона «О безопасности дорожного движения».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Указанный закон содержит ряд нововведений в сфере регулирования ответственности за нарушение Правил дорожного движения.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 xml:space="preserve">В частности, отменено «нулевое промилле». </w:t>
      </w:r>
      <w:proofErr w:type="gramStart"/>
      <w:r w:rsidRPr="00862641">
        <w:rPr>
          <w:color w:val="000000"/>
        </w:rPr>
        <w:t xml:space="preserve">В соответствии со ст. 12.8 </w:t>
      </w:r>
      <w:proofErr w:type="spellStart"/>
      <w:r w:rsidRPr="00862641">
        <w:rPr>
          <w:color w:val="000000"/>
        </w:rPr>
        <w:t>КоАП</w:t>
      </w:r>
      <w:proofErr w:type="spellEnd"/>
      <w:r w:rsidRPr="00862641">
        <w:rPr>
          <w:color w:val="000000"/>
        </w:rPr>
        <w:t xml:space="preserve"> РФ административная ответственность за управление транспортным средством водителем, находящимся в состоянии опьянения,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</w:t>
      </w:r>
      <w:proofErr w:type="gramEnd"/>
      <w:r w:rsidRPr="00862641">
        <w:rPr>
          <w:color w:val="000000"/>
        </w:rPr>
        <w:t xml:space="preserve"> </w:t>
      </w:r>
      <w:proofErr w:type="gramStart"/>
      <w:r w:rsidRPr="00862641">
        <w:rPr>
          <w:color w:val="000000"/>
        </w:rPr>
        <w:t>организме</w:t>
      </w:r>
      <w:proofErr w:type="gramEnd"/>
      <w:r w:rsidRPr="00862641">
        <w:rPr>
          <w:color w:val="000000"/>
        </w:rPr>
        <w:t xml:space="preserve"> человека.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Усилена ответственность на нарушение Правил дорожного движения. Теперь минимальная сумма штрафа за нарушение ПДД составит 500 рублей.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Кроме того, установлена возможность по ряду составов нарушений ПДД использовать наказание в виде лишения специального права (права управления транспортным средством) в качестве дополнительного наказания наряду с денежным штрафом.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2641">
        <w:rPr>
          <w:color w:val="000000"/>
        </w:rPr>
        <w:t xml:space="preserve">Например, в соответствии с частями 1 и 2 ст. 12.8 </w:t>
      </w:r>
      <w:proofErr w:type="spellStart"/>
      <w:r w:rsidRPr="00862641">
        <w:rPr>
          <w:color w:val="000000"/>
        </w:rPr>
        <w:t>КоАП</w:t>
      </w:r>
      <w:proofErr w:type="spellEnd"/>
      <w:r w:rsidRPr="00862641">
        <w:rPr>
          <w:color w:val="000000"/>
        </w:rPr>
        <w:t xml:space="preserve"> РФ за управление транспортным средством водителем, находящимся в состоянии опьянения, или передачу управления транспортным средством лицу, находящемуся в состоянии опьянения, предусмотрена административная ответственность в виде штрафа в размере тридцати тысяч рублей с лишением права управления транспортными средствами на срок от полутора до двух лет.</w:t>
      </w:r>
      <w:proofErr w:type="gramEnd"/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Повторное совершение указанных правонарушений повлечет наложение административного штрафа в размере пятидесяти тысяч рублей с лишением права управления транспортными средствами на срок три года.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>Изменена и процедура возврата водительских удостоверений.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 xml:space="preserve">В соответствии с ч. 4.1 ст. 32.6 </w:t>
      </w:r>
      <w:proofErr w:type="spellStart"/>
      <w:r w:rsidRPr="00862641">
        <w:rPr>
          <w:color w:val="000000"/>
        </w:rPr>
        <w:t>КоАП</w:t>
      </w:r>
      <w:proofErr w:type="spellEnd"/>
      <w:r w:rsidRPr="00862641">
        <w:rPr>
          <w:color w:val="000000"/>
        </w:rPr>
        <w:t xml:space="preserve"> РФ возврат водительских удостоверений, изъятых у водителей, которые были лишены права управления транспортным средством, будет осуществляться только после проверки знания ПДД.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t xml:space="preserve">Возврат водительских удостоверений после лишения права управления за управление транспортным средством в состоянии опьянения и отказ от медицинского освидетельствования на состояние опьянения (совершение административных правонарушений, предусмотренных частями 1 и 4 статьи 12.8, частью 1 статьи 12.26 и частью 3 статьи 12.27 </w:t>
      </w:r>
      <w:proofErr w:type="spellStart"/>
      <w:r w:rsidRPr="00862641">
        <w:rPr>
          <w:color w:val="000000"/>
        </w:rPr>
        <w:t>КоАП</w:t>
      </w:r>
      <w:proofErr w:type="spellEnd"/>
      <w:r w:rsidRPr="00862641">
        <w:rPr>
          <w:color w:val="000000"/>
        </w:rPr>
        <w:t xml:space="preserve"> РФ) будет осуществляться после проведения медицинского освидетельствования.</w:t>
      </w:r>
    </w:p>
    <w:p w:rsidR="00862641" w:rsidRPr="00862641" w:rsidRDefault="00862641" w:rsidP="00862641">
      <w:pPr>
        <w:pStyle w:val="a3"/>
        <w:shd w:val="clear" w:color="auto" w:fill="FFFFFF"/>
        <w:jc w:val="both"/>
        <w:rPr>
          <w:color w:val="000000"/>
        </w:rPr>
      </w:pPr>
      <w:r w:rsidRPr="00862641">
        <w:rPr>
          <w:color w:val="000000"/>
        </w:rPr>
        <w:lastRenderedPageBreak/>
        <w:t>Предусмотрено, что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РФ, то есть после сдачи экзамена.</w:t>
      </w:r>
    </w:p>
    <w:p w:rsidR="00862641" w:rsidRPr="00862641" w:rsidRDefault="00862641" w:rsidP="00862641">
      <w:pPr>
        <w:pStyle w:val="a3"/>
        <w:shd w:val="clear" w:color="auto" w:fill="FFFFFF"/>
        <w:jc w:val="right"/>
        <w:rPr>
          <w:color w:val="000000"/>
        </w:rPr>
      </w:pPr>
      <w:r w:rsidRPr="00862641">
        <w:rPr>
          <w:color w:val="000000"/>
        </w:rPr>
        <w:t xml:space="preserve">И.о. городского прокурора </w:t>
      </w:r>
      <w:r w:rsidRPr="00862641">
        <w:rPr>
          <w:color w:val="000000"/>
        </w:rPr>
        <w:br/>
        <w:t>советник юстиции</w:t>
      </w:r>
      <w:r w:rsidRPr="00862641">
        <w:rPr>
          <w:rStyle w:val="apple-converted-space"/>
          <w:color w:val="000000"/>
        </w:rPr>
        <w:t> </w:t>
      </w:r>
      <w:r w:rsidRPr="00862641">
        <w:rPr>
          <w:color w:val="000000"/>
        </w:rPr>
        <w:br/>
        <w:t>С.Н. Петриченко</w:t>
      </w:r>
    </w:p>
    <w:p w:rsidR="00862641" w:rsidRPr="00862641" w:rsidRDefault="00862641" w:rsidP="00862641">
      <w:pPr>
        <w:shd w:val="clear" w:color="auto" w:fill="FFFFFF"/>
        <w:spacing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C65" w:rsidRDefault="00721C65"/>
    <w:sectPr w:rsidR="00721C65" w:rsidSect="0072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62641"/>
    <w:rsid w:val="00721C65"/>
    <w:rsid w:val="0086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5"/>
  </w:style>
  <w:style w:type="paragraph" w:styleId="3">
    <w:name w:val="heading 3"/>
    <w:basedOn w:val="a"/>
    <w:link w:val="30"/>
    <w:uiPriority w:val="9"/>
    <w:qFormat/>
    <w:rsid w:val="00862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641"/>
  </w:style>
  <w:style w:type="character" w:styleId="a4">
    <w:name w:val="Hyperlink"/>
    <w:basedOn w:val="a0"/>
    <w:uiPriority w:val="99"/>
    <w:semiHidden/>
    <w:unhideWhenUsed/>
    <w:rsid w:val="00862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2017-01-31T14:45:00Z</dcterms:created>
  <dcterms:modified xsi:type="dcterms:W3CDTF">2017-01-31T14:46:00Z</dcterms:modified>
</cp:coreProperties>
</file>